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0D" w:rsidRPr="00791377" w:rsidRDefault="009E13AE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088390" cy="821690"/>
            <wp:effectExtent l="0" t="0" r="0" b="0"/>
            <wp:docPr id="1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0D" w:rsidRPr="00791377" w:rsidRDefault="0053320D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b/>
          <w:sz w:val="32"/>
          <w:szCs w:val="32"/>
        </w:rPr>
        <w:t>Министерство образования и науки Республики Дагестан</w:t>
      </w:r>
    </w:p>
    <w:p w:rsidR="0053320D" w:rsidRPr="00791377" w:rsidRDefault="0053320D" w:rsidP="0053320D">
      <w:pPr>
        <w:ind w:left="-566" w:right="-225"/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b/>
          <w:sz w:val="32"/>
          <w:szCs w:val="32"/>
        </w:rPr>
        <w:t>ГКОУ РД «С</w:t>
      </w:r>
      <w:r w:rsidR="003D0859">
        <w:rPr>
          <w:rFonts w:ascii="Times New Roman" w:hAnsi="Times New Roman"/>
          <w:b/>
          <w:sz w:val="32"/>
          <w:szCs w:val="32"/>
        </w:rPr>
        <w:t>вердловская с</w:t>
      </w:r>
      <w:r w:rsidRPr="00791377">
        <w:rPr>
          <w:rFonts w:ascii="Times New Roman" w:hAnsi="Times New Roman"/>
          <w:b/>
          <w:sz w:val="32"/>
          <w:szCs w:val="32"/>
        </w:rPr>
        <w:t xml:space="preserve">редняя </w:t>
      </w:r>
      <w:r w:rsidR="003D0859">
        <w:rPr>
          <w:rFonts w:ascii="Times New Roman" w:hAnsi="Times New Roman"/>
          <w:b/>
          <w:sz w:val="32"/>
          <w:szCs w:val="32"/>
        </w:rPr>
        <w:t>общеобразовательная школа Тляратин</w:t>
      </w:r>
      <w:r w:rsidRPr="00791377">
        <w:rPr>
          <w:rFonts w:ascii="Times New Roman" w:hAnsi="Times New Roman"/>
          <w:b/>
          <w:sz w:val="32"/>
          <w:szCs w:val="32"/>
        </w:rPr>
        <w:t>ского района»</w:t>
      </w:r>
    </w:p>
    <w:p w:rsidR="00791377" w:rsidRDefault="009E13AE" w:rsidP="0053320D">
      <w:pPr>
        <w:pStyle w:val="a3"/>
        <w:ind w:left="284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B06DC8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54011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01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20D" w:rsidRPr="00B06DC8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shd w:val="clear" w:color="auto" w:fill="FFFFFF"/>
          <w:lang w:val="ru-RU"/>
        </w:rPr>
      </w:pPr>
    </w:p>
    <w:p w:rsidR="00F5411F" w:rsidRPr="00B06DC8" w:rsidRDefault="006B2D7B" w:rsidP="006B2D7B">
      <w:pPr>
        <w:pStyle w:val="a3"/>
        <w:jc w:val="center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53320D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0т 29</w:t>
      </w:r>
      <w:r w:rsidR="006906EC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августа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20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г.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№</w:t>
      </w:r>
      <w:r w:rsidR="003D0859">
        <w:rPr>
          <w:rFonts w:ascii="Times New Roman" w:hAnsi="Times New Roman"/>
          <w:i w:val="0"/>
          <w:sz w:val="24"/>
          <w:szCs w:val="24"/>
          <w:lang w:val="ru-RU"/>
        </w:rPr>
        <w:t xml:space="preserve"> 44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bookmarkStart w:id="0" w:name="_GoBack"/>
      <w:bookmarkEnd w:id="0"/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изации работы родительского контроля за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РД </w:t>
      </w:r>
      <w:r w:rsidR="003D0859" w:rsidRPr="003D0859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3D0859" w:rsidRPr="003D0859">
        <w:rPr>
          <w:rFonts w:ascii="Times New Roman" w:hAnsi="Times New Roman"/>
          <w:i w:val="0"/>
          <w:sz w:val="24"/>
          <w:szCs w:val="24"/>
          <w:lang w:val="ru-RU"/>
        </w:rPr>
        <w:t>Свердловская СОШ Тляратинского района</w:t>
      </w:r>
      <w:r w:rsidR="003D0859" w:rsidRPr="003D0859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3D0859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заместителя директора по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В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ВР </w:t>
      </w:r>
      <w:r w:rsidR="003D0859" w:rsidRPr="003D0859">
        <w:rPr>
          <w:rFonts w:ascii="Times New Roman" w:hAnsi="Times New Roman"/>
          <w:i w:val="0"/>
          <w:sz w:val="24"/>
          <w:szCs w:val="24"/>
          <w:lang w:val="ru-RU"/>
        </w:rPr>
        <w:t>Гасановой М.Г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3D0859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D0859">
        <w:rPr>
          <w:rFonts w:ascii="Times New Roman" w:hAnsi="Times New Roman"/>
          <w:i w:val="0"/>
          <w:sz w:val="24"/>
          <w:szCs w:val="24"/>
        </w:rPr>
        <w:t>Гасановой М.Г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4E379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3D0859">
        <w:rPr>
          <w:rFonts w:ascii="Times New Roman" w:hAnsi="Times New Roman"/>
          <w:i w:val="0"/>
          <w:sz w:val="24"/>
          <w:szCs w:val="24"/>
          <w:lang w:val="ru-RU"/>
        </w:rPr>
        <w:t>Гасановой</w:t>
      </w:r>
      <w:r w:rsidR="003D0859" w:rsidRPr="003D0859">
        <w:rPr>
          <w:rFonts w:ascii="Times New Roman" w:hAnsi="Times New Roman"/>
          <w:i w:val="0"/>
          <w:sz w:val="24"/>
          <w:szCs w:val="24"/>
          <w:lang w:val="ru-RU"/>
        </w:rPr>
        <w:t xml:space="preserve"> М.Г</w:t>
      </w:r>
      <w:r w:rsidR="003D085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3D0859">
        <w:rPr>
          <w:rFonts w:ascii="Times New Roman" w:hAnsi="Times New Roman"/>
          <w:i w:val="0"/>
          <w:sz w:val="24"/>
          <w:szCs w:val="24"/>
          <w:lang w:val="ru-RU"/>
        </w:rPr>
        <w:t>Ахмеднабиеву</w:t>
      </w:r>
      <w:r w:rsidR="005B5CE2">
        <w:rPr>
          <w:rFonts w:ascii="Times New Roman" w:hAnsi="Times New Roman"/>
          <w:i w:val="0"/>
          <w:sz w:val="24"/>
          <w:szCs w:val="24"/>
          <w:lang w:val="ru-RU"/>
        </w:rPr>
        <w:t xml:space="preserve"> А.М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5B5CE2">
        <w:rPr>
          <w:rFonts w:ascii="Times New Roman" w:hAnsi="Times New Roman"/>
          <w:i w:val="0"/>
          <w:sz w:val="24"/>
          <w:szCs w:val="24"/>
          <w:lang w:val="ru-RU"/>
        </w:rPr>
        <w:t>Мусаеву Х.П.  –</w:t>
      </w:r>
      <w:r w:rsidR="003625EB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5B5CE2">
        <w:rPr>
          <w:rFonts w:ascii="Times New Roman" w:hAnsi="Times New Roman"/>
          <w:i w:val="0"/>
          <w:sz w:val="24"/>
          <w:szCs w:val="24"/>
          <w:lang w:val="ru-RU"/>
        </w:rPr>
        <w:t xml:space="preserve"> Соц</w:t>
      </w:r>
      <w:r w:rsidR="003625EB">
        <w:rPr>
          <w:rFonts w:ascii="Times New Roman" w:hAnsi="Times New Roman"/>
          <w:i w:val="0"/>
          <w:sz w:val="24"/>
          <w:szCs w:val="24"/>
          <w:lang w:val="ru-RU"/>
        </w:rPr>
        <w:t xml:space="preserve">иального </w:t>
      </w:r>
      <w:r w:rsidR="005B5CE2">
        <w:rPr>
          <w:rFonts w:ascii="Times New Roman" w:hAnsi="Times New Roman"/>
          <w:i w:val="0"/>
          <w:sz w:val="24"/>
          <w:szCs w:val="24"/>
          <w:lang w:val="ru-RU"/>
        </w:rPr>
        <w:t xml:space="preserve">педагога </w:t>
      </w:r>
    </w:p>
    <w:p w:rsidR="00F5411F" w:rsidRPr="00B06DC8" w:rsidRDefault="00416134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5B5CE2">
        <w:rPr>
          <w:rFonts w:ascii="Times New Roman" w:hAnsi="Times New Roman"/>
          <w:i w:val="0"/>
          <w:sz w:val="24"/>
          <w:szCs w:val="24"/>
          <w:lang w:val="ru-RU"/>
        </w:rPr>
        <w:t>Гасанову М.Г.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– зам.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директора ВР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6906EC" w:rsidRPr="00B06DC8" w:rsidRDefault="00D43756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  <w:r w:rsidR="004D136B" w:rsidRPr="00B06DC8">
        <w:rPr>
          <w:rFonts w:ascii="Times New Roman" w:hAnsi="Times New Roman"/>
          <w:sz w:val="24"/>
          <w:szCs w:val="24"/>
        </w:rPr>
        <w:t>Директор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D136B" w:rsidRPr="00B06DC8">
        <w:rPr>
          <w:rFonts w:ascii="Times New Roman" w:hAnsi="Times New Roman"/>
          <w:sz w:val="24"/>
          <w:szCs w:val="24"/>
        </w:rPr>
        <w:t xml:space="preserve">школы:                                                                 </w:t>
      </w:r>
      <w:r w:rsidR="005B5CE2">
        <w:rPr>
          <w:rFonts w:ascii="Times New Roman" w:hAnsi="Times New Roman"/>
          <w:sz w:val="24"/>
          <w:szCs w:val="24"/>
        </w:rPr>
        <w:t>М.А.Махдимагомедов</w:t>
      </w: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5B5CE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lastRenderedPageBreak/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5B5CE2" w:rsidRPr="005B5CE2">
        <w:rPr>
          <w:rFonts w:ascii="Times New Roman" w:hAnsi="Times New Roman"/>
          <w:b/>
          <w:sz w:val="24"/>
          <w:szCs w:val="24"/>
        </w:rPr>
        <w:t>ГКОУ РД «Свердловская СОШ Тляратинского района»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5B5CE2" w:rsidRPr="00B06DC8">
        <w:rPr>
          <w:rFonts w:ascii="Times New Roman" w:hAnsi="Times New Roman"/>
          <w:sz w:val="24"/>
          <w:szCs w:val="24"/>
        </w:rPr>
        <w:t>ГКОУ РД «</w:t>
      </w:r>
      <w:r w:rsidR="005B5CE2">
        <w:rPr>
          <w:rFonts w:ascii="Times New Roman" w:hAnsi="Times New Roman"/>
          <w:sz w:val="24"/>
          <w:szCs w:val="24"/>
        </w:rPr>
        <w:t>Свердловская СОШ Тляратин</w:t>
      </w:r>
      <w:r w:rsidR="005B5CE2" w:rsidRPr="00B06DC8">
        <w:rPr>
          <w:rFonts w:ascii="Times New Roman" w:hAnsi="Times New Roman"/>
          <w:sz w:val="24"/>
          <w:szCs w:val="24"/>
        </w:rPr>
        <w:t>ского района</w:t>
      </w:r>
      <w:r w:rsidR="005B5CE2">
        <w:rPr>
          <w:rFonts w:ascii="Times New Roman" w:hAnsi="Times New Roman"/>
          <w:sz w:val="24"/>
          <w:szCs w:val="24"/>
        </w:rPr>
        <w:t xml:space="preserve">»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5B5CE2" w:rsidRPr="00B06DC8">
        <w:rPr>
          <w:rFonts w:ascii="Times New Roman" w:hAnsi="Times New Roman"/>
          <w:sz w:val="24"/>
          <w:szCs w:val="24"/>
        </w:rPr>
        <w:t>ГКОУ РД «</w:t>
      </w:r>
      <w:r w:rsidR="005B5CE2">
        <w:rPr>
          <w:rFonts w:ascii="Times New Roman" w:hAnsi="Times New Roman"/>
          <w:sz w:val="24"/>
          <w:szCs w:val="24"/>
        </w:rPr>
        <w:t>Свердловская СОШ Тляратин</w:t>
      </w:r>
      <w:r w:rsidR="005B5CE2" w:rsidRPr="00B06DC8">
        <w:rPr>
          <w:rFonts w:ascii="Times New Roman" w:hAnsi="Times New Roman"/>
          <w:sz w:val="24"/>
          <w:szCs w:val="24"/>
        </w:rPr>
        <w:t>ского района</w:t>
      </w:r>
      <w:r w:rsidR="005B5CE2">
        <w:rPr>
          <w:rFonts w:ascii="Times New Roman" w:hAnsi="Times New Roman"/>
          <w:sz w:val="24"/>
          <w:szCs w:val="24"/>
        </w:rPr>
        <w:t xml:space="preserve">»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Организацию питания в </w:t>
      </w:r>
      <w:r w:rsidR="005B5CE2" w:rsidRPr="00B06DC8">
        <w:rPr>
          <w:rFonts w:ascii="Times New Roman" w:hAnsi="Times New Roman"/>
          <w:sz w:val="24"/>
          <w:szCs w:val="24"/>
        </w:rPr>
        <w:t>ГКОУ РД «</w:t>
      </w:r>
      <w:r w:rsidR="005B5CE2">
        <w:rPr>
          <w:rFonts w:ascii="Times New Roman" w:hAnsi="Times New Roman"/>
          <w:sz w:val="24"/>
          <w:szCs w:val="24"/>
        </w:rPr>
        <w:t>Свердловская СОШ Тляратин</w:t>
      </w:r>
      <w:r w:rsidR="005B5CE2" w:rsidRPr="00B06DC8">
        <w:rPr>
          <w:rFonts w:ascii="Times New Roman" w:hAnsi="Times New Roman"/>
          <w:sz w:val="24"/>
          <w:szCs w:val="24"/>
        </w:rPr>
        <w:t>ского района</w:t>
      </w:r>
      <w:r w:rsidR="005B5CE2">
        <w:rPr>
          <w:rFonts w:ascii="Times New Roman" w:hAnsi="Times New Roman"/>
          <w:sz w:val="24"/>
          <w:szCs w:val="24"/>
        </w:rPr>
        <w:t xml:space="preserve">»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5B5CE2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4B3360" w:rsidRPr="00B06DC8">
        <w:rPr>
          <w:rFonts w:ascii="Times New Roman" w:hAnsi="Times New Roman"/>
          <w:sz w:val="24"/>
          <w:szCs w:val="24"/>
        </w:rPr>
        <w:t xml:space="preserve">.1. Директор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r>
        <w:rPr>
          <w:rFonts w:ascii="Times New Roman" w:hAnsi="Times New Roman"/>
          <w:sz w:val="24"/>
          <w:szCs w:val="24"/>
        </w:rPr>
        <w:t>Свердловская СОШ Тляратин</w:t>
      </w:r>
      <w:r w:rsidR="005640A4" w:rsidRPr="00B06DC8">
        <w:rPr>
          <w:rFonts w:ascii="Times New Roman" w:hAnsi="Times New Roman"/>
          <w:sz w:val="24"/>
          <w:szCs w:val="24"/>
        </w:rPr>
        <w:t>ского района»</w:t>
      </w:r>
      <w:r w:rsidR="004B3360"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5B5CE2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3360" w:rsidRPr="00B06DC8">
        <w:rPr>
          <w:rFonts w:ascii="Times New Roman" w:hAnsi="Times New Roman"/>
          <w:sz w:val="24"/>
          <w:szCs w:val="24"/>
        </w:rPr>
        <w:t>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5B5CE2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3360" w:rsidRPr="00B06DC8">
        <w:rPr>
          <w:rFonts w:ascii="Times New Roman" w:hAnsi="Times New Roman"/>
          <w:sz w:val="24"/>
          <w:szCs w:val="24"/>
        </w:rPr>
        <w:t>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5B5CE2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B3360" w:rsidRPr="00B06DC8">
        <w:rPr>
          <w:rFonts w:ascii="Times New Roman" w:hAnsi="Times New Roman"/>
          <w:sz w:val="24"/>
          <w:szCs w:val="24"/>
        </w:rPr>
        <w:t>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="005B5CE2" w:rsidRPr="00B06DC8">
        <w:rPr>
          <w:rFonts w:ascii="Times New Roman" w:hAnsi="Times New Roman"/>
          <w:sz w:val="24"/>
          <w:szCs w:val="24"/>
        </w:rPr>
        <w:t>ГКОУ РД «</w:t>
      </w:r>
      <w:r w:rsidR="005B5CE2">
        <w:rPr>
          <w:rFonts w:ascii="Times New Roman" w:hAnsi="Times New Roman"/>
          <w:sz w:val="24"/>
          <w:szCs w:val="24"/>
        </w:rPr>
        <w:t>Свердловская СОШ Тляратин</w:t>
      </w:r>
      <w:r w:rsidR="005B5CE2" w:rsidRPr="00B06DC8">
        <w:rPr>
          <w:rFonts w:ascii="Times New Roman" w:hAnsi="Times New Roman"/>
          <w:sz w:val="24"/>
          <w:szCs w:val="24"/>
        </w:rPr>
        <w:t>ского района</w:t>
      </w:r>
      <w:r w:rsidR="005B5CE2">
        <w:rPr>
          <w:rFonts w:ascii="Times New Roman" w:hAnsi="Times New Roman"/>
          <w:sz w:val="24"/>
          <w:szCs w:val="24"/>
        </w:rPr>
        <w:t xml:space="preserve">» </w:t>
      </w:r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5B5CE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="005B5CE2" w:rsidRPr="00B06DC8">
        <w:rPr>
          <w:rFonts w:ascii="Times New Roman" w:hAnsi="Times New Roman"/>
          <w:sz w:val="24"/>
          <w:szCs w:val="24"/>
        </w:rPr>
        <w:t>ГКОУ РД «</w:t>
      </w:r>
      <w:r w:rsidR="005B5CE2">
        <w:rPr>
          <w:rFonts w:ascii="Times New Roman" w:hAnsi="Times New Roman"/>
          <w:sz w:val="24"/>
          <w:szCs w:val="24"/>
        </w:rPr>
        <w:t>Свердловская СОШ Тляратин</w:t>
      </w:r>
      <w:r w:rsidR="005B5CE2" w:rsidRPr="00B06DC8">
        <w:rPr>
          <w:rFonts w:ascii="Times New Roman" w:hAnsi="Times New Roman"/>
          <w:sz w:val="24"/>
          <w:szCs w:val="24"/>
        </w:rPr>
        <w:t>ского района</w:t>
      </w:r>
      <w:r w:rsidR="005B5CE2">
        <w:rPr>
          <w:rFonts w:ascii="Times New Roman" w:hAnsi="Times New Roman"/>
          <w:sz w:val="24"/>
          <w:szCs w:val="24"/>
        </w:rPr>
        <w:t>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A9" w:rsidRDefault="006E3AA9">
      <w:r>
        <w:separator/>
      </w:r>
    </w:p>
  </w:endnote>
  <w:endnote w:type="continuationSeparator" w:id="0">
    <w:p w:rsidR="006E3AA9" w:rsidRDefault="006E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A9" w:rsidRDefault="006E3AA9">
      <w:r>
        <w:separator/>
      </w:r>
    </w:p>
  </w:footnote>
  <w:footnote w:type="continuationSeparator" w:id="0">
    <w:p w:rsidR="006E3AA9" w:rsidRDefault="006E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69"/>
    <w:rsid w:val="0001224C"/>
    <w:rsid w:val="00024978"/>
    <w:rsid w:val="000A7320"/>
    <w:rsid w:val="000B36DC"/>
    <w:rsid w:val="000E66AF"/>
    <w:rsid w:val="0027368E"/>
    <w:rsid w:val="002C5082"/>
    <w:rsid w:val="003625EB"/>
    <w:rsid w:val="003D0859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B5CE2"/>
    <w:rsid w:val="005B73C7"/>
    <w:rsid w:val="005D65AD"/>
    <w:rsid w:val="006906EC"/>
    <w:rsid w:val="006B2D7B"/>
    <w:rsid w:val="006E3AA9"/>
    <w:rsid w:val="007448C4"/>
    <w:rsid w:val="00791377"/>
    <w:rsid w:val="00882DDB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C52ABE"/>
    <w:rsid w:val="00C978B0"/>
    <w:rsid w:val="00D43756"/>
    <w:rsid w:val="00D62FCC"/>
    <w:rsid w:val="00D83DE6"/>
    <w:rsid w:val="00DE3969"/>
    <w:rsid w:val="00DE6A9A"/>
    <w:rsid w:val="00F4475C"/>
    <w:rsid w:val="00F5411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AFC"/>
  <w14:defaultImageDpi w14:val="0"/>
  <w15:docId w15:val="{1D4C2363-5A85-4024-A1EC-B95575B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E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Zubair</cp:lastModifiedBy>
  <cp:revision>2</cp:revision>
  <dcterms:created xsi:type="dcterms:W3CDTF">2020-08-31T13:37:00Z</dcterms:created>
  <dcterms:modified xsi:type="dcterms:W3CDTF">2020-08-31T13:37:00Z</dcterms:modified>
</cp:coreProperties>
</file>